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0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津南区人民政府办公室关于对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天津市津南区聚益堂养生店（个体工商户）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存在重大火灾隐患进行挂牌督办的通知</w:t>
      </w:r>
      <w:bookmarkEnd w:id="0"/>
    </w:p>
    <w:p>
      <w:pPr>
        <w:adjustRightInd w:val="0"/>
        <w:snapToGrid w:val="0"/>
        <w:spacing w:line="540" w:lineRule="exact"/>
        <w:ind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rPr>
          <w:rFonts w:hint="eastAsia" w:eastAsia="仿宋_GB2312"/>
          <w:sz w:val="32"/>
          <w:szCs w:val="32"/>
        </w:rPr>
      </w:pPr>
      <w:bookmarkStart w:id="1" w:name="Zhusong"/>
      <w:r>
        <w:rPr>
          <w:rFonts w:hint="eastAsia" w:eastAsia="仿宋_GB2312"/>
          <w:sz w:val="32"/>
          <w:szCs w:val="32"/>
          <w:lang w:val="en-US" w:eastAsia="zh-CN"/>
        </w:rPr>
        <w:t>各街镇，各有关单位</w:t>
      </w:r>
      <w:bookmarkEnd w:id="1"/>
      <w:r>
        <w:rPr>
          <w:rFonts w:hint="eastAsia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textAlignment w:val="auto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近期，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区消防救援局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在检查中发现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天津市津南区聚益堂养生店（个体工商户）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存在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重大火灾隐患</w:t>
      </w:r>
      <w:r>
        <w:rPr>
          <w:rFonts w:hint="eastAsia" w:ascii="仿宋_GB2312" w:hAnsi="仿宋" w:eastAsia="仿宋_GB2312" w:cs="仿宋"/>
          <w:bCs/>
          <w:sz w:val="32"/>
          <w:szCs w:val="32"/>
        </w:rPr>
        <w:t>。为有效督促整改和彻底消除火灾隐患，坚决遏制群死群伤重特大火灾事故发生，切实保障广大人民群众生命财产安全，经综合研判，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天津市津南区聚益堂养生店（个体工商户）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存在重大区域性火灾隐患，将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上述隐患点位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列为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区级重大火灾隐患单位</w:t>
      </w:r>
      <w:r>
        <w:rPr>
          <w:rFonts w:hint="eastAsia" w:ascii="仿宋_GB2312" w:hAnsi="仿宋" w:eastAsia="仿宋_GB2312" w:cs="仿宋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hAnsi="仿宋_GB2312" w:eastAsia="仿宋_GB2312" w:cs="仿宋_GB2312"/>
          <w:kern w:val="0"/>
          <w:sz w:val="32"/>
          <w:szCs w:val="32"/>
        </w:rPr>
        <w:t>为全面落实各项整改措施，</w:t>
      </w:r>
      <w:r>
        <w:rPr>
          <w:rFonts w:hint="eastAsia" w:hAnsi="仿宋_GB2312" w:eastAsia="仿宋_GB2312" w:cs="仿宋_GB2312"/>
          <w:sz w:val="32"/>
          <w:szCs w:val="32"/>
        </w:rPr>
        <w:t>进一步加强对重大火灾隐患的治理力度，区政府决定对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天津市津南区聚益堂养生店（个体工商户）</w:t>
      </w:r>
      <w:r>
        <w:rPr>
          <w:rFonts w:hint="eastAsia" w:hAnsi="仿宋_GB2312" w:eastAsia="仿宋_GB2312" w:cs="仿宋_GB2312"/>
          <w:sz w:val="32"/>
          <w:szCs w:val="32"/>
        </w:rPr>
        <w:t>重大火灾隐患进行挂牌督办，由常务副区长</w:t>
      </w:r>
      <w:r>
        <w:rPr>
          <w:rFonts w:hint="eastAsia" w:hAnsi="仿宋_GB2312" w:eastAsia="仿宋_GB2312" w:cs="仿宋_GB2312"/>
          <w:sz w:val="32"/>
          <w:szCs w:val="32"/>
          <w:lang w:eastAsia="zh-CN"/>
        </w:rPr>
        <w:t>管强</w:t>
      </w:r>
      <w:r>
        <w:rPr>
          <w:rFonts w:hint="eastAsia" w:hAnsi="仿宋_GB2312" w:eastAsia="仿宋_GB2312" w:cs="仿宋_GB2312"/>
          <w:sz w:val="32"/>
          <w:szCs w:val="32"/>
        </w:rPr>
        <w:t>同志牵头督办。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default" w:eastAsia="仿宋_GB2312"/>
          <w:sz w:val="32"/>
          <w:szCs w:val="32"/>
          <w:lang w:val="en"/>
        </w:rPr>
        <w:t>26</w:t>
      </w:r>
      <w:r>
        <w:rPr>
          <w:rFonts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val="en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hint="default" w:eastAsia="仿宋_GB2312"/>
          <w:sz w:val="32"/>
          <w:szCs w:val="32"/>
          <w:lang w:val="en"/>
        </w:rPr>
        <w:t>28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44"/>
          <w:szCs w:val="44"/>
          <w:lang w:val="en" w:eastAsia="zh-CN"/>
        </w:rPr>
      </w:pPr>
      <w:bookmarkStart w:id="2" w:name="xxgk"/>
      <w:r>
        <w:rPr>
          <w:rFonts w:hint="eastAsia" w:ascii="仿宋_GB2312" w:eastAsia="仿宋_GB2312"/>
          <w:sz w:val="32"/>
          <w:szCs w:val="32"/>
          <w:lang w:val="en" w:eastAsia="zh-CN"/>
        </w:rPr>
        <w:t>（此件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主动公开</w:t>
      </w:r>
      <w:bookmarkEnd w:id="2"/>
      <w:r>
        <w:rPr>
          <w:rFonts w:hint="eastAsia" w:ascii="仿宋_GB2312" w:eastAsia="仿宋_GB2312"/>
          <w:sz w:val="32"/>
          <w:szCs w:val="32"/>
          <w:lang w:val="en" w:eastAsia="zh-CN"/>
        </w:rPr>
        <w:t>）</w:t>
      </w:r>
    </w:p>
    <w:p>
      <w:pPr>
        <w:pStyle w:val="7"/>
        <w:widowControl w:val="0"/>
        <w:spacing w:before="0" w:beforeAutospacing="0" w:after="0" w:afterAutospacing="0" w:line="720" w:lineRule="exact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3" w:name="_GoBack"/>
      <w:bookmarkEnd w:id="3"/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14" w:lineRule="exact"/>
      </w:pPr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2F3F1DD5"/>
    <w:rsid w:val="4ABD0F56"/>
    <w:rsid w:val="4F667698"/>
    <w:rsid w:val="63B70639"/>
    <w:rsid w:val="6A291723"/>
    <w:rsid w:val="6B7FDFE5"/>
    <w:rsid w:val="7EEB34B2"/>
    <w:rsid w:val="8FB6F410"/>
    <w:rsid w:val="A53C314A"/>
    <w:rsid w:val="D6EFC8C4"/>
    <w:rsid w:val="F6F9C0D2"/>
    <w:rsid w:val="FA7635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4">
    <w:name w:val="黑体"/>
    <w:basedOn w:val="1"/>
    <w:next w:val="1"/>
    <w:link w:val="17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5">
    <w:name w:val="楷体"/>
    <w:basedOn w:val="1"/>
    <w:next w:val="1"/>
    <w:link w:val="19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6">
    <w:name w:val="小标宋"/>
    <w:basedOn w:val="1"/>
    <w:next w:val="1"/>
    <w:link w:val="18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7">
    <w:name w:val="黑体 Char"/>
    <w:link w:val="14"/>
    <w:qFormat/>
    <w:uiPriority w:val="0"/>
    <w:rPr>
      <w:rFonts w:eastAsia="黑体"/>
      <w:sz w:val="32"/>
      <w:lang w:bidi="ar-SA"/>
    </w:rPr>
  </w:style>
  <w:style w:type="character" w:customStyle="1" w:styleId="18">
    <w:name w:val="小标宋 Char"/>
    <w:link w:val="16"/>
    <w:qFormat/>
    <w:uiPriority w:val="0"/>
    <w:rPr>
      <w:rFonts w:eastAsia="方正小标宋简体"/>
      <w:sz w:val="44"/>
      <w:lang w:bidi="ar-SA"/>
    </w:rPr>
  </w:style>
  <w:style w:type="character" w:customStyle="1" w:styleId="19">
    <w:name w:val="楷体 Char"/>
    <w:link w:val="15"/>
    <w:qFormat/>
    <w:uiPriority w:val="0"/>
    <w:rPr>
      <w:rFonts w:eastAsia="楷体"/>
      <w:sz w:val="32"/>
      <w:lang w:bidi="ar-SA"/>
    </w:rPr>
  </w:style>
  <w:style w:type="character" w:customStyle="1" w:styleId="20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1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4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5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6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7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8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9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30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31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2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3">
    <w:name w:val="Red_Color1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34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5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36">
    <w:name w:val="Hei Ti2"/>
    <w:qFormat/>
    <w:uiPriority w:val="0"/>
    <w:rPr>
      <w:rFonts w:ascii="黑体" w:hAnsi="黑体" w:eastAsia="黑体" w:cs="黑体"/>
      <w:sz w:val="32"/>
    </w:rPr>
  </w:style>
  <w:style w:type="character" w:customStyle="1" w:styleId="37">
    <w:name w:val="Hei Ti Bold4"/>
    <w:qFormat/>
    <w:uiPriority w:val="0"/>
    <w:rPr>
      <w:rFonts w:ascii="黑体" w:hAnsi="黑体" w:eastAsia="黑体" w:cs="黑体"/>
      <w:b/>
      <w:sz w:val="32"/>
    </w:rPr>
  </w:style>
  <w:style w:type="character" w:customStyle="1" w:styleId="38">
    <w:name w:val="Hei Ti Bold5"/>
    <w:qFormat/>
    <w:uiPriority w:val="0"/>
    <w:rPr>
      <w:rFonts w:ascii="黑体" w:hAnsi="黑体" w:eastAsia="黑体" w:cs="黑体"/>
      <w:b/>
      <w:sz w:val="36"/>
    </w:rPr>
  </w:style>
  <w:style w:type="character" w:customStyle="1" w:styleId="39">
    <w:name w:val="GB_23124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40">
    <w:name w:val="GB_23125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41">
    <w:name w:val="Red_Color2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42">
    <w:name w:val="KaiTi2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43">
    <w:name w:val="Fz_Xbs2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1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2021-06-04T08:18:00Z</dcterms:created>
  <dc:creator>微软用户</dc:creator>
  <cp:lastModifiedBy>user</cp:lastModifiedBy>
  <cp:lastPrinted>2017-11-10T00:49:00Z</cp:lastPrinted>
  <dcterms:modified xsi:type="dcterms:W3CDTF">2026-05-29T17:21:28Z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EA37694F72879528985A196A20D2D043</vt:lpwstr>
  </property>
</Properties>
</file>